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ЗАГ: Ангел вопияше…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Автор: Сысоева Анастасия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“Ангел вопияше…” - это пасхальное пенопение, так называемый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адостойник Пасхи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Текст: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Ангел вопияше Благодатней: / чистая Дево, радуйся! / И паки реку: радуйся! / Твой Сын воскресе / тридневен от гроба / и мертвыя воздвигнувый, / людие, веселитеся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Святися, святися, / Новый Иерусалиме, / слава бо Господня / на тебе возсия. / Ликуй ныне / и веселися Сионе, / Ты же, Чистая, красуйся, Богородице, / о восстании Рождества Твоего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Перевод: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Ангел возглашал Благодатной: "Чистая Дева, радуйся! И снова скажу: Радуйся! Твой Сын воскрес в третий день из гроба и мертвых воскресил". Люди, торжествуйте!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Светись, светись, новый Иерусалим - слава Господня над тобою взошла! Ликуй ныне и красуйся, Сион! Ты же радуйся, Чистая Богородица, о воскресении Рожденного Тобой.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Вопияше - возглашал; паки - снова; тридневен - в третий день; воздвигнувый - воскресив; красуйся - радуйся; восстании - воскресении; Рождества Твоего - Рождённого Тобой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Смысл: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Задостойник («за» (вместо) «Достойно»)- песнопение литургии, которое поется в составе евхаристического канона вместо «Достойно есть» в двунадесятые праздники, Пасху, Преполовение Пятидесятницы (центральная дата между праздниками Пасхи и Троицы), Велики</w:t>
      </w:r>
      <w:r w:rsidDel="00000000" w:rsidR="00000000" w:rsidRPr="00000000">
        <w:rPr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 Четверг и Великую Субботу.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Это песнопение также, как и «Достойно есть» прославляет Божию Матерь, но уже в свете конкретного праздника.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На литургии в дни двунадесятых праздников и Пасхи (от дня праздника до дня отдания), а также в Великий Четверг и Великую Субботу задостойником 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ирмос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 девятой песни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канона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 утрени: в дни, когда совершается литургия Василия Великого – особый Богородичный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тропарь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 «О Тебе радуется».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color w:val="3322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Автором пасхального канона, из которого взят задостойник, является преподобный Иоанн Дамаскин ("Дамаскин" - "из Дамаска"). Этот святой, живший на рубеже VII и VIII веков, прославлен как гимнотворец, богослов, философ и отец Церкви. Во времена иконобоческой ереси в Византии и жестоких гонений властей на почитателей православных икон Иоанн Дамаскин ревностно отстаивал истину (автор «Трёх защитительных слов в поддержку иконопочитания») и в последствии добился её принятия.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Святой известен как создатель "Октоиха" - богослужебной книги "осьмогласия",  т.е. системы восьми гласов (определённых мелодических оборотов), которые поочерёдно менялись каждую неделю. Эта система, в дальнейшем, была перенята Русской православной церковью вместе с другими византийскими традициями. Кроме того, Иоанн Дамаскин написал множество других духовных сочинений - канон Рождеству, Пасхе и другим праздникам, ряд молитв из утреннего и вечернего правил.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По церковной традиции пасхальный канон поётся целиком, без чтеца, со своим особенным праздничным распевом (мелодией) и исполняется так до отдания праздника.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color w:val="3322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Автор в первой части задостойника поэтически связал текст с событиями Благовещения - явлением Деве Марии Архангела Гавриила с вестью о том, что она родит Спасителя. В гимне воскресшему Христу Архангел является к ней снова, но уже с иной, пасхальной, вестью.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color w:val="33221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Как пишет сам Иоанн Дамаскин: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"...Радостную весть о Господнем воскресении прежде всех получила Богородица, как то и было Ей прилично и справедливо. Она прежде всех увидела Его воскресшим и наслаждалась Его божественной беседой..."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Во второй части - в самом ирмосе - Архангел обращается к Новозаветной Церкве ("Светися, светися, Новый Иерусалиме, слава бо Господня на тебе возсия"). Эта же фраза является цитатой из книги пророка Исаии, который предвозвестил воскресение Христа: "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Светися, светися, Иерусалиме, прииде бо твой свет, и слава Господня на тебе возсия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" (Ис.;60,1).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"Ликуй ныне и веселися, Сионе…" </w:t>
      </w:r>
      <w:r w:rsidDel="00000000" w:rsidR="00000000" w:rsidRPr="00000000">
        <w:rPr>
          <w:color w:val="332215"/>
          <w:sz w:val="28"/>
          <w:szCs w:val="28"/>
          <w:rtl w:val="0"/>
        </w:rPr>
        <w:t xml:space="preserve">- в буквальном смысле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 Сион</w:t>
      </w:r>
      <w:r w:rsidDel="00000000" w:rsidR="00000000" w:rsidRPr="00000000">
        <w:rPr>
          <w:color w:val="332215"/>
          <w:sz w:val="28"/>
          <w:szCs w:val="28"/>
          <w:rtl w:val="0"/>
        </w:rPr>
        <w:t xml:space="preserve"> - это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гора на южной стороне Иерусалима, где был дом царя Давида, а в последствии горница Тайной вечери, сошествие Святого Духа на апостолов</w:t>
      </w:r>
      <w:r w:rsidDel="00000000" w:rsidR="00000000" w:rsidRPr="00000000">
        <w:rPr>
          <w:color w:val="332215"/>
          <w:sz w:val="28"/>
          <w:szCs w:val="28"/>
          <w:rtl w:val="0"/>
        </w:rPr>
        <w:t xml:space="preserve">.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 Новом Завете, как пишет  блаженный Иероним, под Си</w:t>
      </w:r>
      <w:r w:rsidDel="00000000" w:rsidR="00000000" w:rsidRPr="00000000">
        <w:rPr>
          <w:color w:val="332215"/>
          <w:sz w:val="28"/>
          <w:szCs w:val="28"/>
          <w:rtl w:val="0"/>
        </w:rPr>
        <w:t xml:space="preserve">оном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 подразумеваются святые: они, стоя на вершине добродетелей, образуют собой Сион, о котором сказано: "Основание его на горах святых. Господь любит врата Сиона более всех селений Иакова" (Пс. 86, 2).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Далее, Вестник вновь обращается к Марии, именно как к Матери Иисуса ("о восстании Рождества Твоего").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Слово "Радуйся", неоднократно повторенное в песнопении, проходит лейтмотивом через все пасхальные тексты: именно так Господь приветствовал жён-мироносиц: "Когда же шли они возвестить ученикам Его, и се Иисус встретил их и сказал: радуйтесь! И они, приступив, ухватились за ноги Его и поклонились Ему" (Мф.;28,9)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Задостойник Пасхи М. Балакирева - один из самых часто исполняемых сочинений среди русских церковных хоров, является обработкой валаамского распева. Исполняет хор "Серебрянные голоса":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2215"/>
            <w:sz w:val="28"/>
            <w:szCs w:val="28"/>
            <w:u w:val="single"/>
            <w:vertAlign w:val="baseline"/>
            <w:rtl w:val="0"/>
          </w:rPr>
          <w:t xml:space="preserve">https://youtu.be/4ykv1rtmARU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"Ангел вопияше" П. Чеснокова с соло сопрано. Чесноков - известный русский композитор конца 19 - начала 20 века, автор множества духовных сочинений (ок. 400), регент. Его музыке свойственна большая эмоциональность, даже чувственность.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2215"/>
          <w:sz w:val="28"/>
          <w:szCs w:val="28"/>
          <w:u w:val="none"/>
          <w:vertAlign w:val="baseline"/>
          <w:rtl w:val="0"/>
        </w:rPr>
        <w:t xml:space="preserve">Исполнитель - хор Академии хорового искусства им. Попова, дирижер Алексей Петров, солистка - Алёна Саяпина.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332215"/>
            <w:sz w:val="28"/>
            <w:szCs w:val="28"/>
            <w:u w:val="single"/>
            <w:vertAlign w:val="baseline"/>
            <w:rtl w:val="0"/>
          </w:rPr>
          <w:t xml:space="preserve">https://youtu.be/PAEpuR2CX_4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after="85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spacing w:before="709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hd w:fill="ffffff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youtu.be/4ykv1rtmARU" TargetMode="External"/><Relationship Id="rId6" Type="http://schemas.openxmlformats.org/officeDocument/2006/relationships/hyperlink" Target="https://youtu.be/PAEpuR2CX_4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